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7046" w14:textId="77777777" w:rsidR="001C2485" w:rsidRPr="001C2485" w:rsidRDefault="001C2485" w:rsidP="001C2485">
      <w:pPr>
        <w:shd w:val="clear" w:color="auto" w:fill="FFFFFF"/>
        <w:spacing w:after="0" w:line="264" w:lineRule="atLeast"/>
        <w:jc w:val="center"/>
        <w:textAlignment w:val="baseline"/>
        <w:outlineLvl w:val="0"/>
        <w:rPr>
          <w:rFonts w:eastAsia="Times New Roman" w:cstheme="minorHAnsi"/>
          <w:b/>
          <w:bCs/>
          <w:color w:val="2C2D2D"/>
          <w:spacing w:val="15"/>
          <w:kern w:val="36"/>
          <w:sz w:val="48"/>
          <w:szCs w:val="48"/>
        </w:rPr>
      </w:pPr>
      <w:r w:rsidRPr="001C2485">
        <w:rPr>
          <w:rFonts w:eastAsia="Times New Roman" w:cstheme="minorHAnsi"/>
          <w:b/>
          <w:bCs/>
          <w:color w:val="2C2D2D"/>
          <w:spacing w:val="15"/>
          <w:kern w:val="36"/>
          <w:sz w:val="48"/>
          <w:szCs w:val="48"/>
          <w:bdr w:val="none" w:sz="0" w:space="0" w:color="auto" w:frame="1"/>
        </w:rPr>
        <w:t>PRIVACY POLICY</w:t>
      </w:r>
    </w:p>
    <w:p w14:paraId="1E9D2F07" w14:textId="77777777" w:rsidR="001C2485" w:rsidRPr="001C2485" w:rsidRDefault="001C2485" w:rsidP="001C2485">
      <w:pPr>
        <w:numPr>
          <w:ilvl w:val="0"/>
          <w:numId w:val="1"/>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INTRODUCTION</w:t>
      </w:r>
    </w:p>
    <w:p w14:paraId="0F21EC1F" w14:textId="22386A56"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The privacy of </w:t>
      </w:r>
      <w:proofErr w:type="gramStart"/>
      <w:r w:rsidRPr="001C2485">
        <w:rPr>
          <w:rFonts w:eastAsia="Times New Roman" w:cstheme="minorHAnsi"/>
          <w:color w:val="2C2D2D"/>
        </w:rPr>
        <w:t>all of</w:t>
      </w:r>
      <w:proofErr w:type="gramEnd"/>
      <w:r w:rsidRPr="001C2485">
        <w:rPr>
          <w:rFonts w:eastAsia="Times New Roman" w:cstheme="minorHAnsi"/>
          <w:color w:val="2C2D2D"/>
        </w:rPr>
        <w:t xml:space="preserve"> our partners, end-users and stakeholders – your privacy – is something we take extremely seriously.  This policy details how we treat the personal information that we collect, what settings we provide for you to control how your information is used on </w:t>
      </w:r>
      <w:r w:rsidR="00181A32" w:rsidRPr="00181A32">
        <w:rPr>
          <w:rFonts w:eastAsia="Times New Roman" w:cstheme="minorHAnsi"/>
          <w:b/>
          <w:bCs/>
          <w:color w:val="2C2D2D"/>
        </w:rPr>
        <w:t>tintranslation.com</w:t>
      </w:r>
      <w:r w:rsidRPr="001C2485">
        <w:rPr>
          <w:rFonts w:eastAsia="Times New Roman" w:cstheme="minorHAnsi"/>
          <w:color w:val="2C2D2D"/>
        </w:rPr>
        <w:t xml:space="preserve">, and how you can contact us with any questions or concerns. This policy is not a contract between </w:t>
      </w:r>
      <w:r w:rsidR="00181A32">
        <w:rPr>
          <w:rFonts w:eastAsia="Times New Roman" w:cstheme="minorHAnsi"/>
          <w:color w:val="2C2D2D"/>
        </w:rPr>
        <w:t>Translation &amp; Interpretation Network LLC (“TIN”)</w:t>
      </w:r>
      <w:r w:rsidRPr="001C2485">
        <w:rPr>
          <w:rFonts w:eastAsia="Times New Roman" w:cstheme="minorHAnsi"/>
          <w:color w:val="2C2D2D"/>
        </w:rPr>
        <w:t xml:space="preserve"> and its users but is merely a recitation of </w:t>
      </w:r>
      <w:r w:rsidR="00BE70BE">
        <w:rPr>
          <w:rFonts w:eastAsia="Times New Roman" w:cstheme="minorHAnsi"/>
          <w:color w:val="2C2D2D"/>
        </w:rPr>
        <w:t>TIN</w:t>
      </w:r>
      <w:r w:rsidRPr="001C2485">
        <w:rPr>
          <w:rFonts w:eastAsia="Times New Roman" w:cstheme="minorHAnsi"/>
          <w:color w:val="2C2D2D"/>
        </w:rPr>
        <w:t xml:space="preserve"> policies.</w:t>
      </w:r>
    </w:p>
    <w:p w14:paraId="236C2D2B" w14:textId="188946F2"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This </w:t>
      </w:r>
      <w:r w:rsidR="00181A32">
        <w:rPr>
          <w:rFonts w:eastAsia="Times New Roman" w:cstheme="minorHAnsi"/>
          <w:color w:val="2C2D2D"/>
        </w:rPr>
        <w:t xml:space="preserve">privacy </w:t>
      </w:r>
      <w:r w:rsidRPr="001C2485">
        <w:rPr>
          <w:rFonts w:eastAsia="Times New Roman" w:cstheme="minorHAnsi"/>
          <w:color w:val="2C2D2D"/>
        </w:rPr>
        <w:t>policy describes the types of information we may collect from you or that you may provide when you visit the website</w:t>
      </w:r>
      <w:r w:rsidR="00BE70BE">
        <w:rPr>
          <w:rFonts w:eastAsia="Times New Roman" w:cstheme="minorHAnsi"/>
          <w:color w:val="2C2D2D"/>
        </w:rPr>
        <w:t xml:space="preserve"> </w:t>
      </w:r>
      <w:r w:rsidR="00BE70BE" w:rsidRPr="00181A32">
        <w:rPr>
          <w:rFonts w:eastAsia="Times New Roman" w:cstheme="minorHAnsi"/>
          <w:b/>
          <w:bCs/>
          <w:color w:val="2C2D2D"/>
        </w:rPr>
        <w:t>tintranslation.com</w:t>
      </w:r>
      <w:r w:rsidR="00BE70BE">
        <w:rPr>
          <w:rFonts w:eastAsia="Times New Roman" w:cstheme="minorHAnsi"/>
          <w:color w:val="2C2D2D"/>
        </w:rPr>
        <w:t xml:space="preserve"> </w:t>
      </w:r>
      <w:r w:rsidRPr="001C2485">
        <w:rPr>
          <w:rFonts w:eastAsia="Times New Roman" w:cstheme="minorHAnsi"/>
          <w:color w:val="2C2D2D"/>
        </w:rPr>
        <w:t>(our “Website”) and our practices for collecting, using, maintaining, protecting, and disclosing that information. It also applies to information we collect: (a) in email, text, and other electronic messages between you and this Website; (b) through mobile and desktop applications you download from this Website, which provide dedicated non-browser-based interaction between you and this Website; (c) when you interact with our advertising and applications on third-party websites and services, if those applications or advertising include links to this policy; and (d) through any other sources associated with the Website.</w:t>
      </w:r>
    </w:p>
    <w:p w14:paraId="080D7E2D"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The policy does not apply to information collected by: (a) us offline; or (b) any third party, including through any application or content (including advertising) that may link to or be accessible from or on the Website.</w:t>
      </w:r>
    </w:p>
    <w:p w14:paraId="08AE36A1" w14:textId="65B0CB90" w:rsid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Please read this policy carefully to understand our policies and practices regarding your information and how we will treat it. By accessing or using the Website, you expressly agree to this policy. This policy may change from time to time. Your continued use of this Website after we make changes is deemed to be acceptance of those changes, so please check the policy periodically for updates.</w:t>
      </w:r>
    </w:p>
    <w:p w14:paraId="42CFE7E0" w14:textId="77777777" w:rsidR="001C2485" w:rsidRPr="001C2485" w:rsidRDefault="001C2485" w:rsidP="001C2485">
      <w:pPr>
        <w:numPr>
          <w:ilvl w:val="0"/>
          <w:numId w:val="2"/>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GENERAL OVERVIEW</w:t>
      </w:r>
    </w:p>
    <w:p w14:paraId="64E46B28" w14:textId="77777777" w:rsidR="00BE70BE" w:rsidRDefault="00BE70BE" w:rsidP="001C2485">
      <w:pPr>
        <w:shd w:val="clear" w:color="auto" w:fill="FFFFFF"/>
        <w:spacing w:after="0" w:line="240" w:lineRule="auto"/>
        <w:textAlignment w:val="baseline"/>
        <w:rPr>
          <w:rFonts w:eastAsia="Times New Roman" w:cstheme="minorHAnsi"/>
          <w:b/>
          <w:bCs/>
          <w:color w:val="2C2D2D"/>
          <w:bdr w:val="none" w:sz="0" w:space="0" w:color="auto" w:frame="1"/>
        </w:rPr>
      </w:pPr>
    </w:p>
    <w:p w14:paraId="3029DF1F" w14:textId="77777777"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b/>
          <w:bCs/>
          <w:color w:val="2C2D2D"/>
          <w:u w:val="single"/>
          <w:bdr w:val="none" w:sz="0" w:space="0" w:color="auto" w:frame="1"/>
        </w:rPr>
        <w:t>Contacting the User</w:t>
      </w:r>
    </w:p>
    <w:p w14:paraId="51617D3B"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Contact form</w:t>
      </w:r>
    </w:p>
    <w:p w14:paraId="240E1986"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Personal Data: company name, country, email address, first name, last name, number of employees, phone number, state, various types of Data, </w:t>
      </w:r>
      <w:proofErr w:type="gramStart"/>
      <w:r w:rsidRPr="001C2485">
        <w:rPr>
          <w:rFonts w:eastAsia="Times New Roman" w:cstheme="minorHAnsi"/>
          <w:color w:val="2C2D2D"/>
        </w:rPr>
        <w:t>website</w:t>
      </w:r>
      <w:proofErr w:type="gramEnd"/>
      <w:r w:rsidRPr="001C2485">
        <w:rPr>
          <w:rFonts w:eastAsia="Times New Roman" w:cstheme="minorHAnsi"/>
          <w:color w:val="2C2D2D"/>
        </w:rPr>
        <w:t xml:space="preserve"> and ZIP/Postal code</w:t>
      </w:r>
    </w:p>
    <w:p w14:paraId="4BF60265" w14:textId="6CC4E465"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b/>
          <w:bCs/>
          <w:color w:val="2C2D2D"/>
          <w:u w:val="single"/>
          <w:bdr w:val="none" w:sz="0" w:space="0" w:color="auto" w:frame="1"/>
        </w:rPr>
        <w:t>Phone contact</w:t>
      </w:r>
    </w:p>
    <w:p w14:paraId="3CAC7D45"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Personal Data: phone number</w:t>
      </w:r>
    </w:p>
    <w:p w14:paraId="404E8E5E" w14:textId="77777777"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b/>
          <w:bCs/>
          <w:color w:val="2C2D2D"/>
          <w:u w:val="single"/>
          <w:bdr w:val="none" w:sz="0" w:space="0" w:color="auto" w:frame="1"/>
        </w:rPr>
        <w:t>Handling payments</w:t>
      </w:r>
    </w:p>
    <w:p w14:paraId="20B87EDF"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Stripe</w:t>
      </w:r>
    </w:p>
    <w:p w14:paraId="60E7F8DE"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Personal Data: various types of Data as specified in the privacy policy of the service</w:t>
      </w:r>
    </w:p>
    <w:p w14:paraId="1B98F81E" w14:textId="77777777"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b/>
          <w:bCs/>
          <w:color w:val="2C2D2D"/>
          <w:u w:val="single"/>
          <w:bdr w:val="none" w:sz="0" w:space="0" w:color="auto" w:frame="1"/>
        </w:rPr>
        <w:t>Hosting and backend infrastructure</w:t>
      </w:r>
    </w:p>
    <w:p w14:paraId="56735F47"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Amazon Web Services (AWS)</w:t>
      </w:r>
    </w:p>
    <w:p w14:paraId="231B1278"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Personal Data: various types of Data as specified in the privacy policy of the service</w:t>
      </w:r>
    </w:p>
    <w:p w14:paraId="60A039BE" w14:textId="77777777"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b/>
          <w:bCs/>
          <w:color w:val="2C2D2D"/>
          <w:u w:val="single"/>
          <w:bdr w:val="none" w:sz="0" w:space="0" w:color="auto" w:frame="1"/>
        </w:rPr>
        <w:t>Infrastructure monitoring</w:t>
      </w:r>
    </w:p>
    <w:p w14:paraId="7DD4180B"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New Relic</w:t>
      </w:r>
    </w:p>
    <w:p w14:paraId="67A65F21" w14:textId="54A598C0"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Personal Data: various types of Data as specified in the privacy policy of the service </w:t>
      </w:r>
    </w:p>
    <w:p w14:paraId="749C6A8C" w14:textId="77777777" w:rsidR="001C2485" w:rsidRPr="001C2485" w:rsidRDefault="001C2485" w:rsidP="001C2485">
      <w:pPr>
        <w:numPr>
          <w:ilvl w:val="0"/>
          <w:numId w:val="3"/>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CHILDREN UNDER THE AGE OF 18</w:t>
      </w:r>
    </w:p>
    <w:p w14:paraId="2FB07CD7" w14:textId="04BE4A7E" w:rsidR="001C2485" w:rsidRPr="001C2485" w:rsidRDefault="00BE70BE" w:rsidP="001C2485">
      <w:pPr>
        <w:shd w:val="clear" w:color="auto" w:fill="FFFFFF"/>
        <w:spacing w:before="204" w:after="204" w:line="240" w:lineRule="auto"/>
        <w:textAlignment w:val="baseline"/>
        <w:rPr>
          <w:rFonts w:eastAsia="Times New Roman" w:cstheme="minorHAnsi"/>
          <w:color w:val="2C2D2D"/>
        </w:rPr>
      </w:pPr>
      <w:r>
        <w:rPr>
          <w:rFonts w:eastAsia="Times New Roman" w:cstheme="minorHAnsi"/>
          <w:color w:val="2C2D2D"/>
        </w:rPr>
        <w:t>TIN</w:t>
      </w:r>
      <w:r w:rsidR="001C2485" w:rsidRPr="001C2485">
        <w:rPr>
          <w:rFonts w:eastAsia="Times New Roman" w:cstheme="minorHAnsi"/>
          <w:color w:val="2C2D2D"/>
        </w:rPr>
        <w:t>’s Terms of Use require all account owners to be at least 18 years of age (or have the permission and supervision of a responsible parent or legal guardian). Accordingly, this policy does not discuss use of our Website or services by minors.</w:t>
      </w:r>
    </w:p>
    <w:p w14:paraId="67D850C3" w14:textId="77777777" w:rsidR="001C2485" w:rsidRPr="001C2485" w:rsidRDefault="001C2485" w:rsidP="001C2485">
      <w:pPr>
        <w:numPr>
          <w:ilvl w:val="0"/>
          <w:numId w:val="4"/>
        </w:numPr>
        <w:shd w:val="clear" w:color="auto" w:fill="FFFFFF"/>
        <w:tabs>
          <w:tab w:val="clear" w:pos="720"/>
        </w:tabs>
        <w:spacing w:after="0" w:line="240" w:lineRule="auto"/>
        <w:ind w:left="-9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INFORMATION WE COLLECT ABOUT YOU</w:t>
      </w:r>
    </w:p>
    <w:p w14:paraId="709F3C4D" w14:textId="22B579EC"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We collect several types of information from and about users of our Website, including information: (a) by which you may be personally identified, such as name, postal address, e-mail address, telephone number, or any other information the Website collects that is defined as personal or personally identifiable information under an applicable law or any other identifier by which you may be contacted online or offline. Depending on which services you choose to use, </w:t>
      </w:r>
      <w:r w:rsidR="00BE70BE">
        <w:rPr>
          <w:rFonts w:eastAsia="Times New Roman" w:cstheme="minorHAnsi"/>
          <w:color w:val="2C2D2D"/>
        </w:rPr>
        <w:t>TIN</w:t>
      </w:r>
      <w:r w:rsidRPr="001C2485">
        <w:rPr>
          <w:rFonts w:eastAsia="Times New Roman" w:cstheme="minorHAnsi"/>
          <w:color w:val="2C2D2D"/>
        </w:rPr>
        <w:t xml:space="preserve"> may require additional information, such as a company name, billing information (including billing address, phone number, credit card information), a mobile telephone number, a physical mailing address, and/or payment information. In addition, </w:t>
      </w:r>
      <w:r w:rsidR="00BE70BE">
        <w:rPr>
          <w:rFonts w:eastAsia="Times New Roman" w:cstheme="minorHAnsi"/>
          <w:color w:val="2C2D2D"/>
        </w:rPr>
        <w:t>TIN</w:t>
      </w:r>
      <w:r w:rsidRPr="001C2485">
        <w:rPr>
          <w:rFonts w:eastAsia="Times New Roman" w:cstheme="minorHAnsi"/>
          <w:color w:val="2C2D2D"/>
        </w:rPr>
        <w:t xml:space="preserve"> may require information such as your tax ID, bank account information and/or credit card information </w:t>
      </w:r>
      <w:proofErr w:type="gramStart"/>
      <w:r w:rsidRPr="001C2485">
        <w:rPr>
          <w:rFonts w:eastAsia="Times New Roman" w:cstheme="minorHAnsi"/>
          <w:color w:val="2C2D2D"/>
        </w:rPr>
        <w:t>in order to</w:t>
      </w:r>
      <w:proofErr w:type="gramEnd"/>
      <w:r w:rsidRPr="001C2485">
        <w:rPr>
          <w:rFonts w:eastAsia="Times New Roman" w:cstheme="minorHAnsi"/>
          <w:color w:val="2C2D2D"/>
        </w:rPr>
        <w:t xml:space="preserve"> verify your identity and provide this service to you (collectively “personal information”); (b) that is about you but individually does not identify you, such as username or alias; and/or (c) about your internet connection, the equipment you use to access our Website and usage details.</w:t>
      </w:r>
    </w:p>
    <w:p w14:paraId="27D952A8"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collect this information: (a) directly from you when you provide it to us; or (b) automatically as you navigate through the site. Information collected automatically may include usage details, IP addresses, and information collected through cookies, web beacons, and other tracking technologies.</w:t>
      </w:r>
    </w:p>
    <w:p w14:paraId="5941F741" w14:textId="57AABAD6" w:rsidR="001C2485" w:rsidRPr="001C2485" w:rsidRDefault="001C2485" w:rsidP="001C2485">
      <w:pPr>
        <w:shd w:val="clear" w:color="auto" w:fill="FFFFFF"/>
        <w:spacing w:after="0" w:line="240" w:lineRule="auto"/>
        <w:textAlignment w:val="baseline"/>
        <w:rPr>
          <w:rFonts w:eastAsia="Times New Roman" w:cstheme="minorHAnsi"/>
          <w:color w:val="2C2D2D"/>
        </w:rPr>
      </w:pPr>
    </w:p>
    <w:p w14:paraId="3F9EFCB4" w14:textId="05B99695" w:rsidR="001C2485" w:rsidRPr="001C2485" w:rsidRDefault="001C2485" w:rsidP="001C2485">
      <w:pPr>
        <w:numPr>
          <w:ilvl w:val="0"/>
          <w:numId w:val="5"/>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INFORMATION YOU PROVIDE TO US</w:t>
      </w:r>
    </w:p>
    <w:p w14:paraId="51515D6E"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may also collect information from you through our Website which may include: (a) information that you provide by filling in forms; (b) information provided at the time of registering to use our Website; (c) information when you enter a promotion sponsored by us; (d) information when you report a problem with our Website; (e) records and copies of your correspondence (including email addresses), if you contact us; (f) your responses to surveys that we might ask you to complete for research purposes; (g) details of transactions you carry out through our Website and of the fulfillment of your orders; (h) financial information before placing an order through our Website; (</w:t>
      </w:r>
      <w:proofErr w:type="spellStart"/>
      <w:r w:rsidRPr="001C2485">
        <w:rPr>
          <w:rFonts w:eastAsia="Times New Roman" w:cstheme="minorHAnsi"/>
          <w:color w:val="2C2D2D"/>
        </w:rPr>
        <w:t>i</w:t>
      </w:r>
      <w:proofErr w:type="spellEnd"/>
      <w:r w:rsidRPr="001C2485">
        <w:rPr>
          <w:rFonts w:eastAsia="Times New Roman" w:cstheme="minorHAnsi"/>
          <w:color w:val="2C2D2D"/>
        </w:rPr>
        <w:t>) your search queries on the Website; and (j) visit or participation in our online community.</w:t>
      </w:r>
    </w:p>
    <w:p w14:paraId="1F71F3D3" w14:textId="775F9875"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You also may provide information to be published or displayed (hereinafter, “posted”) on public areas of the community or transmitted to other users of the community or third parties (collectively, “User Contributions”). Your User Contributions are posted on and transmitted to others at your own risk. Although we limit access to certain pages and 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 </w:t>
      </w:r>
    </w:p>
    <w:p w14:paraId="71A3AAE2" w14:textId="77777777" w:rsidR="001C2485" w:rsidRPr="001C2485" w:rsidRDefault="001C2485" w:rsidP="001C2485">
      <w:pPr>
        <w:numPr>
          <w:ilvl w:val="0"/>
          <w:numId w:val="6"/>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INFORMATION WE COLLECT THROUGH AUTOMATIC DATA COLLECTION TECHNOLOGIES</w:t>
      </w:r>
    </w:p>
    <w:p w14:paraId="2EDF9A03"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As you navigate through and interact with our Website, we may use automatic data collection technologies to collect certain information about your equipment, browsing actions, and patterns, including: (a) details of your visits to our Website, including traffic data, location data, logs, and other communication data and the resources that you access and use on the Website; and (b) information about your computer and internet connection, including your IP address, operating system, and browser type.</w:t>
      </w:r>
    </w:p>
    <w:p w14:paraId="53242CF2"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The information we collect automatically is statistical data and does not include personal information, but we may maintain it or associate it with personal information we collect in other ways or receive from third parties. It helps us to improve our Website and to deliver a better and more personalized service, including by enabling us to: (a) estimate our audience size and usage patterns; (b) store information about your preferences, allowing us to customize our Website according to your individual interests; (c) speed up your searches; or (d) recognize you when you return to our Website.</w:t>
      </w:r>
    </w:p>
    <w:p w14:paraId="4BCE8FCA" w14:textId="26A00112" w:rsidR="001C2485" w:rsidRPr="001C2485" w:rsidRDefault="001C2485" w:rsidP="001C2485">
      <w:pPr>
        <w:shd w:val="clear" w:color="auto" w:fill="FFFFFF"/>
        <w:spacing w:after="0" w:line="240" w:lineRule="auto"/>
        <w:textAlignment w:val="baseline"/>
        <w:rPr>
          <w:rFonts w:eastAsia="Times New Roman" w:cstheme="minorHAnsi"/>
          <w:color w:val="2C2D2D"/>
        </w:rPr>
      </w:pPr>
    </w:p>
    <w:p w14:paraId="10C62136" w14:textId="12EE024F"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color w:val="2C2D2D"/>
        </w:rPr>
        <w:t xml:space="preserve">The technologies we use for this automatic data collection may include: (a) Cookies (or browser cookies).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 (b) Flash Cookies. Certain features of our Website may use local stored objects (or Flash cookies) to collect and store information about your preferences and navigation to, from, and on our Website. Flash cookies are not managed by the same browser settings as are used for browser cookies; (c) Web Beacons. Pages of our Website may contain small electronic files known as web beacons (also referred to as clear gifs, pixel tags, and single-pixel gifs) that permit </w:t>
      </w:r>
      <w:r w:rsidR="00BE70BE">
        <w:rPr>
          <w:rFonts w:eastAsia="Times New Roman" w:cstheme="minorHAnsi"/>
          <w:color w:val="2C2D2D"/>
        </w:rPr>
        <w:t>TIN</w:t>
      </w:r>
      <w:r w:rsidRPr="001C2485">
        <w:rPr>
          <w:rFonts w:eastAsia="Times New Roman" w:cstheme="minorHAnsi"/>
          <w:color w:val="2C2D2D"/>
        </w:rPr>
        <w:t xml:space="preserve">, for example, to count users who have visited those pages or opened an email and for other related website statistics (for example, recording the popularity of certain website content and verifying system and server integrity); (d) Google Analytics, a web analytics service provided by Google Inc. (“Google”). Google uses Cookies to help analyze the use of the Website. The information generated by the Cookie about your use of the Site is sent to a Google server in the United States and stored there. Please note, that your IP address will be truncated by our systems before sending the data to a Google server. Thereby you will remain anonymous as an individual user. Google will use this information to evaluate your use of the Site, compile reports on Site activity and provide other Site activity and internet related services. In addition, Google may also transfer this information to third parties if required by law or if third parties process the information on Google’s behalf. By using this Site, you consent to the processing of data about you by Google in the manner described and for the </w:t>
      </w:r>
      <w:proofErr w:type="gramStart"/>
      <w:r w:rsidRPr="001C2485">
        <w:rPr>
          <w:rFonts w:eastAsia="Times New Roman" w:cstheme="minorHAnsi"/>
          <w:color w:val="2C2D2D"/>
        </w:rPr>
        <w:t>aforementioned purpose</w:t>
      </w:r>
      <w:proofErr w:type="gramEnd"/>
      <w:r w:rsidRPr="001C2485">
        <w:rPr>
          <w:rFonts w:eastAsia="Times New Roman" w:cstheme="minorHAnsi"/>
          <w:color w:val="2C2D2D"/>
        </w:rPr>
        <w:t xml:space="preserve">. </w:t>
      </w:r>
    </w:p>
    <w:p w14:paraId="1BF4CBB1"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do not collect personal information automatically, but we may tie this information to personal information about you that we collect from other sources or you provide to us.</w:t>
      </w:r>
    </w:p>
    <w:p w14:paraId="6355CB8E" w14:textId="03FE0BD8" w:rsidR="001C2485" w:rsidRPr="001C2485" w:rsidRDefault="001C2485" w:rsidP="001C2485">
      <w:pPr>
        <w:shd w:val="clear" w:color="auto" w:fill="FFFFFF"/>
        <w:spacing w:after="0" w:line="240" w:lineRule="auto"/>
        <w:textAlignment w:val="baseline"/>
        <w:rPr>
          <w:rFonts w:eastAsia="Times New Roman" w:cstheme="minorHAnsi"/>
          <w:color w:val="2C2D2D"/>
        </w:rPr>
      </w:pPr>
    </w:p>
    <w:p w14:paraId="793429D9" w14:textId="77777777" w:rsidR="005074D8" w:rsidRDefault="005074D8">
      <w:pPr>
        <w:rPr>
          <w:rFonts w:eastAsia="Times New Roman" w:cstheme="minorHAnsi"/>
          <w:b/>
          <w:bCs/>
          <w:color w:val="2C2D2D"/>
          <w:bdr w:val="none" w:sz="0" w:space="0" w:color="auto" w:frame="1"/>
        </w:rPr>
      </w:pPr>
      <w:r>
        <w:rPr>
          <w:rFonts w:eastAsia="Times New Roman" w:cstheme="minorHAnsi"/>
          <w:b/>
          <w:bCs/>
          <w:color w:val="2C2D2D"/>
          <w:bdr w:val="none" w:sz="0" w:space="0" w:color="auto" w:frame="1"/>
        </w:rPr>
        <w:br w:type="page"/>
      </w:r>
    </w:p>
    <w:p w14:paraId="13CC0C64" w14:textId="52FE19E4" w:rsidR="001C2485" w:rsidRPr="001C2485" w:rsidRDefault="001C2485" w:rsidP="001C2485">
      <w:pPr>
        <w:numPr>
          <w:ilvl w:val="0"/>
          <w:numId w:val="7"/>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HOW WE USE YOUR INFORMATION</w:t>
      </w:r>
    </w:p>
    <w:p w14:paraId="37A408B6" w14:textId="5C99BF7A"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use information that we collect about you or that you provide to us, including any personal information: (a) to present our Website and its contents to you; (b) to provide you with information, products, or services that you request from us; (c) to fulfill any other purpose for which you provide it; (d) to provide you with notices about your license; (e) to carry out our obligations and enforce any rights arising from any contracts entered into on the Website, including for billing and collection; (f) to notify you about changes to our Website or any products or services we offer or provide though it; (g) to allow you to participate in interactive features on our Website; (h) in any other way we may describe when you provide the information; (</w:t>
      </w:r>
      <w:proofErr w:type="spellStart"/>
      <w:r w:rsidRPr="001C2485">
        <w:rPr>
          <w:rFonts w:eastAsia="Times New Roman" w:cstheme="minorHAnsi"/>
          <w:color w:val="2C2D2D"/>
        </w:rPr>
        <w:t>i</w:t>
      </w:r>
      <w:proofErr w:type="spellEnd"/>
      <w:r w:rsidRPr="001C2485">
        <w:rPr>
          <w:rFonts w:eastAsia="Times New Roman" w:cstheme="minorHAnsi"/>
          <w:color w:val="2C2D2D"/>
        </w:rPr>
        <w:t>) for any other purpose with your consent; (j) we may also use your information to contact you about our own and third-parties’ goods and services that may be of interest to you; and (k) 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 </w:t>
      </w:r>
    </w:p>
    <w:p w14:paraId="2AEEFED1" w14:textId="77777777" w:rsidR="001C2485" w:rsidRPr="001C2485" w:rsidRDefault="001C2485" w:rsidP="001C2485">
      <w:pPr>
        <w:numPr>
          <w:ilvl w:val="0"/>
          <w:numId w:val="8"/>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DISCLOSURE OF YOUR INFORMATION</w:t>
      </w:r>
    </w:p>
    <w:p w14:paraId="2DB26374"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may disclose aggregated information about our users, and information that does not identify any individual, without restriction.</w:t>
      </w:r>
    </w:p>
    <w:p w14:paraId="2F9E3694" w14:textId="47E2C215"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We may disclose personal information that we collect or you provide as described in this privacy policy: (a) to our subsidiaries and affiliates; (b) to contractors, service providers, and other third parties we use to support our business and who are bound by contractual obligations to keep personal information confidential and use it only for the purposes for which we disclose it to them; (c) to a buyer or other successor in the event of a merger, divestiture, restructuring, reorganization, dissolution, or other sale or transfer of some or all of </w:t>
      </w:r>
      <w:r w:rsidR="00BE70BE">
        <w:rPr>
          <w:rFonts w:eastAsia="Times New Roman" w:cstheme="minorHAnsi"/>
          <w:color w:val="2C2D2D"/>
        </w:rPr>
        <w:t>TIN</w:t>
      </w:r>
      <w:r w:rsidRPr="001C2485">
        <w:rPr>
          <w:rFonts w:eastAsia="Times New Roman" w:cstheme="minorHAnsi"/>
          <w:color w:val="2C2D2D"/>
        </w:rPr>
        <w:t xml:space="preserve">’s assets, whether as a going concern or as part of bankruptcy, liquidation, or similar proceeding, in which personal information held by </w:t>
      </w:r>
      <w:r w:rsidR="00BE70BE">
        <w:rPr>
          <w:rFonts w:eastAsia="Times New Roman" w:cstheme="minorHAnsi"/>
          <w:color w:val="2C2D2D"/>
        </w:rPr>
        <w:t>TIN</w:t>
      </w:r>
      <w:r w:rsidRPr="001C2485">
        <w:rPr>
          <w:rFonts w:eastAsia="Times New Roman" w:cstheme="minorHAnsi"/>
          <w:color w:val="2C2D2D"/>
        </w:rPr>
        <w:t xml:space="preserve"> about our Website users is among the assets transferred; (d) to fulfill the purpose for which you provide it; (e) for any other purpose disclosed by us when you provide the information; and (f) with your consent.</w:t>
      </w:r>
    </w:p>
    <w:p w14:paraId="727B7B73" w14:textId="33EC1DD4" w:rsidR="001C2485" w:rsidRPr="001C2485" w:rsidRDefault="001C2485" w:rsidP="001C2485">
      <w:pPr>
        <w:shd w:val="clear" w:color="auto" w:fill="FFFFFF"/>
        <w:spacing w:after="0" w:line="240" w:lineRule="auto"/>
        <w:textAlignment w:val="baseline"/>
        <w:rPr>
          <w:rFonts w:eastAsia="Times New Roman" w:cstheme="minorHAnsi"/>
          <w:color w:val="2C2D2D"/>
        </w:rPr>
      </w:pPr>
      <w:r w:rsidRPr="001C2485">
        <w:rPr>
          <w:rFonts w:eastAsia="Times New Roman" w:cstheme="minorHAnsi"/>
          <w:color w:val="2C2D2D"/>
        </w:rPr>
        <w:t xml:space="preserve">We may also disclose your personal information: (a) to comply with any court order, law, or legal process, including to respond to any government or regulatory request; (b) to enforce or apply our agreements; or (c) if we believe disclosure is necessary or appropriate to protect the rights, property, or safety of </w:t>
      </w:r>
      <w:r w:rsidR="00BE70BE">
        <w:rPr>
          <w:rFonts w:eastAsia="Times New Roman" w:cstheme="minorHAnsi"/>
          <w:color w:val="2C2D2D"/>
        </w:rPr>
        <w:t>TIN</w:t>
      </w:r>
      <w:r w:rsidRPr="001C2485">
        <w:rPr>
          <w:rFonts w:eastAsia="Times New Roman" w:cstheme="minorHAnsi"/>
          <w:color w:val="2C2D2D"/>
        </w:rPr>
        <w:t>, our customers, or others. This includes exchanging information with other companies and organizations for the purposes of fraud protection and credit risk reduction.</w:t>
      </w:r>
    </w:p>
    <w:p w14:paraId="44191E35" w14:textId="3BF246D8" w:rsidR="001C2485" w:rsidRPr="001C2485" w:rsidRDefault="001C2485" w:rsidP="001C2485">
      <w:pPr>
        <w:shd w:val="clear" w:color="auto" w:fill="FFFFFF"/>
        <w:spacing w:after="0" w:line="240" w:lineRule="auto"/>
        <w:textAlignment w:val="baseline"/>
        <w:rPr>
          <w:rFonts w:eastAsia="Times New Roman" w:cstheme="minorHAnsi"/>
          <w:color w:val="2C2D2D"/>
        </w:rPr>
      </w:pPr>
    </w:p>
    <w:p w14:paraId="2FBE4B22" w14:textId="77777777" w:rsidR="001C2485" w:rsidRPr="001C2485" w:rsidRDefault="001C2485" w:rsidP="001C2485">
      <w:pPr>
        <w:numPr>
          <w:ilvl w:val="0"/>
          <w:numId w:val="9"/>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CHOICES ABOUT HOW WE USE AND DISCLOSE YOUR INFORMATION</w:t>
      </w:r>
    </w:p>
    <w:p w14:paraId="32551EC2"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strive to provide you with choices regarding the personal information you provide to us. We have created mechanisms to provide you with the following control over your information:</w:t>
      </w:r>
    </w:p>
    <w:p w14:paraId="0689D64A"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Tracking Technologies and Advertising. You can set your browser to refuse all or some browser cookies, or to alert you when cookies are being sent. If you disable or refuse cookies, please note that some parts of this site may then be inaccessible or not function properly.</w:t>
      </w:r>
    </w:p>
    <w:p w14:paraId="70EE983E" w14:textId="4DBEACBB"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Messages from </w:t>
      </w:r>
      <w:r w:rsidR="00BE70BE">
        <w:rPr>
          <w:rFonts w:eastAsia="Times New Roman" w:cstheme="minorHAnsi"/>
          <w:color w:val="2C2D2D"/>
        </w:rPr>
        <w:t>TIN</w:t>
      </w:r>
      <w:r w:rsidRPr="001C2485">
        <w:rPr>
          <w:rFonts w:eastAsia="Times New Roman" w:cstheme="minorHAnsi"/>
          <w:color w:val="2C2D2D"/>
        </w:rPr>
        <w:t>:</w:t>
      </w:r>
    </w:p>
    <w:p w14:paraId="0C5367AE" w14:textId="3BFEE16F"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 On occasion, </w:t>
      </w:r>
      <w:r w:rsidR="00BE70BE">
        <w:rPr>
          <w:rFonts w:eastAsia="Times New Roman" w:cstheme="minorHAnsi"/>
          <w:color w:val="2C2D2D"/>
        </w:rPr>
        <w:t>TIN</w:t>
      </w:r>
      <w:r w:rsidRPr="001C2485">
        <w:rPr>
          <w:rFonts w:eastAsia="Times New Roman" w:cstheme="minorHAnsi"/>
          <w:color w:val="2C2D2D"/>
        </w:rPr>
        <w:t xml:space="preserve"> will send you messages. The default required form of communication is email. However, we may choose to offer additional ways to reach you, such as through text messaging (SMS) or physical mail. By using </w:t>
      </w:r>
      <w:r w:rsidR="00BE70BE">
        <w:rPr>
          <w:rFonts w:eastAsia="Times New Roman" w:cstheme="minorHAnsi"/>
          <w:color w:val="2C2D2D"/>
        </w:rPr>
        <w:t>TIN</w:t>
      </w:r>
      <w:r w:rsidRPr="001C2485">
        <w:rPr>
          <w:rFonts w:eastAsia="Times New Roman" w:cstheme="minorHAnsi"/>
          <w:color w:val="2C2D2D"/>
        </w:rPr>
        <w:t xml:space="preserve">’s site, you hereby agree that you have provided prior express written consent to receive messages, whether email or SMS, and acknowledge that you have an established business relationship (EBR) with </w:t>
      </w:r>
      <w:r w:rsidR="00BE70BE">
        <w:rPr>
          <w:rFonts w:eastAsia="Times New Roman" w:cstheme="minorHAnsi"/>
          <w:color w:val="2C2D2D"/>
        </w:rPr>
        <w:t>TIN</w:t>
      </w:r>
      <w:r w:rsidRPr="001C2485">
        <w:rPr>
          <w:rFonts w:eastAsia="Times New Roman" w:cstheme="minorHAnsi"/>
          <w:color w:val="2C2D2D"/>
        </w:rPr>
        <w:t>. You may opt out of these messages by contacting Customer Service.</w:t>
      </w:r>
    </w:p>
    <w:p w14:paraId="76BD3A13" w14:textId="6E2078BA"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 Some messages from </w:t>
      </w:r>
      <w:r w:rsidR="00BE70BE">
        <w:rPr>
          <w:rFonts w:eastAsia="Times New Roman" w:cstheme="minorHAnsi"/>
          <w:color w:val="2C2D2D"/>
        </w:rPr>
        <w:t>TIN</w:t>
      </w:r>
      <w:r w:rsidRPr="001C2485">
        <w:rPr>
          <w:rFonts w:eastAsia="Times New Roman" w:cstheme="minorHAnsi"/>
          <w:color w:val="2C2D2D"/>
        </w:rPr>
        <w:t xml:space="preserve"> are service-related and required for customers. Examples of service-related messages include but are not limited </w:t>
      </w:r>
      <w:proofErr w:type="gramStart"/>
      <w:r w:rsidRPr="001C2485">
        <w:rPr>
          <w:rFonts w:eastAsia="Times New Roman" w:cstheme="minorHAnsi"/>
          <w:color w:val="2C2D2D"/>
        </w:rPr>
        <w:t>to:</w:t>
      </w:r>
      <w:proofErr w:type="gramEnd"/>
      <w:r w:rsidRPr="001C2485">
        <w:rPr>
          <w:rFonts w:eastAsia="Times New Roman" w:cstheme="minorHAnsi"/>
          <w:color w:val="2C2D2D"/>
        </w:rPr>
        <w:t xml:space="preserve"> a welcome/confirmation email when you register your account, notification of an order, or correspondence with </w:t>
      </w:r>
      <w:r w:rsidR="00BE70BE">
        <w:rPr>
          <w:rFonts w:eastAsia="Times New Roman" w:cstheme="minorHAnsi"/>
          <w:color w:val="2C2D2D"/>
        </w:rPr>
        <w:t>TIN</w:t>
      </w:r>
      <w:r w:rsidRPr="001C2485">
        <w:rPr>
          <w:rFonts w:eastAsia="Times New Roman" w:cstheme="minorHAnsi"/>
          <w:color w:val="2C2D2D"/>
        </w:rPr>
        <w:t>’s support team. These messages are not promotional in nature. You may opt out of these messages by contacting our support team: </w:t>
      </w:r>
      <w:r w:rsidR="00CB7832">
        <w:rPr>
          <w:rFonts w:eastAsia="Times New Roman" w:cstheme="minorHAnsi"/>
          <w:color w:val="2C2D2D"/>
        </w:rPr>
        <w:t>tin@tintranslation.com.</w:t>
      </w:r>
    </w:p>
    <w:p w14:paraId="5469F020" w14:textId="60192C12"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 As a customer, </w:t>
      </w:r>
      <w:r w:rsidR="00BE70BE">
        <w:rPr>
          <w:rFonts w:eastAsia="Times New Roman" w:cstheme="minorHAnsi"/>
          <w:color w:val="2C2D2D"/>
        </w:rPr>
        <w:t>TIN</w:t>
      </w:r>
      <w:r w:rsidRPr="001C2485">
        <w:rPr>
          <w:rFonts w:eastAsia="Times New Roman" w:cstheme="minorHAnsi"/>
          <w:color w:val="2C2D2D"/>
        </w:rPr>
        <w:t xml:space="preserve"> may also send you messages related to certain features on the site or your activity. </w:t>
      </w:r>
      <w:r w:rsidR="00BE70BE">
        <w:rPr>
          <w:rFonts w:eastAsia="Times New Roman" w:cstheme="minorHAnsi"/>
          <w:color w:val="2C2D2D"/>
        </w:rPr>
        <w:t>TIN</w:t>
      </w:r>
      <w:r w:rsidRPr="001C2485">
        <w:rPr>
          <w:rFonts w:eastAsia="Times New Roman" w:cstheme="minorHAnsi"/>
          <w:color w:val="2C2D2D"/>
        </w:rPr>
        <w:t xml:space="preserve"> may also send you news or updates about changes to our site or services. By default, members will receive these messages via email, but you may choose to opt-out of getting certain emails under your account settings. You may opt out of these messages by contacting our support team</w:t>
      </w:r>
      <w:r w:rsidR="00CB7832">
        <w:rPr>
          <w:rFonts w:eastAsia="Times New Roman" w:cstheme="minorHAnsi"/>
          <w:color w:val="2C2D2D"/>
        </w:rPr>
        <w:t>; tin@tintranslation.com.</w:t>
      </w:r>
    </w:p>
    <w:p w14:paraId="657491C4" w14:textId="4AC8E590" w:rsidR="001C2485" w:rsidRPr="001C2485" w:rsidRDefault="001C2485" w:rsidP="001C2485">
      <w:pPr>
        <w:numPr>
          <w:ilvl w:val="0"/>
          <w:numId w:val="10"/>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ACCESSING AND CORRECTING YOUR INFORMATION</w:t>
      </w:r>
    </w:p>
    <w:p w14:paraId="4408F374"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You can review and change your personal information by logging into the Website and visiting your account profile page.</w:t>
      </w:r>
    </w:p>
    <w:p w14:paraId="26708E85" w14:textId="0A32ABA4"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You may also send us an email </w:t>
      </w:r>
      <w:r w:rsidR="00CB7832">
        <w:rPr>
          <w:rFonts w:eastAsia="Times New Roman" w:cstheme="minorHAnsi"/>
          <w:color w:val="2C2D2D"/>
        </w:rPr>
        <w:t>at tin@tintranslation.com</w:t>
      </w:r>
      <w:r w:rsidRPr="001C2485">
        <w:rPr>
          <w:rFonts w:eastAsia="Times New Roman" w:cstheme="minorHAnsi"/>
          <w:color w:val="2C2D2D"/>
        </w:rPr>
        <w:t>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0B7F661D" w14:textId="77777777" w:rsidR="001C2485" w:rsidRPr="001C2485" w:rsidRDefault="001C2485" w:rsidP="001C2485">
      <w:pPr>
        <w:numPr>
          <w:ilvl w:val="0"/>
          <w:numId w:val="11"/>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THIRD-PARTY USE OF COOKIES AND OTHER TRACKING TECHNOLOGIES</w:t>
      </w:r>
    </w:p>
    <w:p w14:paraId="317D21BB" w14:textId="0EE778BC"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Some content or applications, including advertisements, on the Website are served by third</w:t>
      </w:r>
      <w:r w:rsidR="00F35038">
        <w:rPr>
          <w:rFonts w:eastAsia="Times New Roman" w:cstheme="minorHAnsi"/>
          <w:color w:val="2C2D2D"/>
        </w:rPr>
        <w:t xml:space="preserve"> </w:t>
      </w:r>
      <w:r w:rsidRPr="001C2485">
        <w:rPr>
          <w:rFonts w:eastAsia="Times New Roman" w:cstheme="minorHAnsi"/>
          <w:color w:val="2C2D2D"/>
        </w:rPr>
        <w:t>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2883C971"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We do not control these third parties’ tracking technologies or how they may be used. If you have any questions about an advertisement or other targeted content, you should contact the responsible provider directly.</w:t>
      </w:r>
    </w:p>
    <w:p w14:paraId="260CCC8E" w14:textId="54EF6CDF" w:rsidR="001C2485" w:rsidRPr="001C2485" w:rsidRDefault="001C2485" w:rsidP="001C2485">
      <w:pPr>
        <w:numPr>
          <w:ilvl w:val="0"/>
          <w:numId w:val="12"/>
        </w:numPr>
        <w:shd w:val="clear" w:color="auto" w:fill="FFFFFF"/>
        <w:tabs>
          <w:tab w:val="clear" w:pos="720"/>
        </w:tabs>
        <w:spacing w:after="0" w:line="240" w:lineRule="auto"/>
        <w:ind w:left="-9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DATA SECURITY</w:t>
      </w:r>
    </w:p>
    <w:p w14:paraId="5410267F" w14:textId="4006F5DA"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 xml:space="preserve">We have implemented measures designed to secure your personal information from accidental loss and from unauthorized access, use, alteration, and disclosure. All information you provide to us is stored on our secure servers behind firewalls. Any payment transactions and other sensitive information will be encrypted using secure socket layer (SSL) technology. </w:t>
      </w:r>
      <w:r w:rsidR="00BE70BE">
        <w:rPr>
          <w:rFonts w:eastAsia="Times New Roman" w:cstheme="minorHAnsi"/>
          <w:color w:val="2C2D2D"/>
        </w:rPr>
        <w:t>TIN</w:t>
      </w:r>
      <w:r w:rsidRPr="001C2485">
        <w:rPr>
          <w:rFonts w:eastAsia="Times New Roman" w:cstheme="minorHAnsi"/>
          <w:color w:val="2C2D2D"/>
        </w:rPr>
        <w:t xml:space="preserve"> follows generally accepted industry standards to protect the personal information submitted to us, both during transmission and once </w:t>
      </w:r>
      <w:r w:rsidR="00BE70BE">
        <w:rPr>
          <w:rFonts w:eastAsia="Times New Roman" w:cstheme="minorHAnsi"/>
          <w:color w:val="2C2D2D"/>
        </w:rPr>
        <w:t>TIN</w:t>
      </w:r>
      <w:r w:rsidRPr="001C2485">
        <w:rPr>
          <w:rFonts w:eastAsia="Times New Roman" w:cstheme="minorHAnsi"/>
          <w:color w:val="2C2D2D"/>
        </w:rPr>
        <w:t xml:space="preserve"> receives it.</w:t>
      </w:r>
    </w:p>
    <w:p w14:paraId="0AA1B7D9"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761AB8AE" w14:textId="04053064"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 </w:t>
      </w:r>
    </w:p>
    <w:p w14:paraId="7A2BE0EC" w14:textId="77777777" w:rsidR="001C2485" w:rsidRPr="001C2485" w:rsidRDefault="001C2485" w:rsidP="001C2485">
      <w:pPr>
        <w:numPr>
          <w:ilvl w:val="0"/>
          <w:numId w:val="13"/>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DATA RETENTION</w:t>
      </w:r>
    </w:p>
    <w:p w14:paraId="0060A55D" w14:textId="112F748D" w:rsidR="001C2485" w:rsidRPr="001C2485" w:rsidRDefault="00BE70BE" w:rsidP="001C2485">
      <w:pPr>
        <w:shd w:val="clear" w:color="auto" w:fill="FFFFFF"/>
        <w:spacing w:before="204" w:after="204" w:line="240" w:lineRule="auto"/>
        <w:textAlignment w:val="baseline"/>
        <w:rPr>
          <w:rFonts w:eastAsia="Times New Roman" w:cstheme="minorHAnsi"/>
          <w:color w:val="2C2D2D"/>
        </w:rPr>
      </w:pPr>
      <w:r>
        <w:rPr>
          <w:rFonts w:eastAsia="Times New Roman" w:cstheme="minorHAnsi"/>
          <w:color w:val="2C2D2D"/>
        </w:rPr>
        <w:t>TIN</w:t>
      </w:r>
      <w:r w:rsidR="001C2485" w:rsidRPr="001C2485">
        <w:rPr>
          <w:rFonts w:eastAsia="Times New Roman" w:cstheme="minorHAnsi"/>
          <w:color w:val="2C2D2D"/>
        </w:rPr>
        <w:t xml:space="preserve"> will retain your information for as long as your account is active or as needed to provide you services.  If you no longer want </w:t>
      </w:r>
      <w:r>
        <w:rPr>
          <w:rFonts w:eastAsia="Times New Roman" w:cstheme="minorHAnsi"/>
          <w:color w:val="2C2D2D"/>
        </w:rPr>
        <w:t>TIN</w:t>
      </w:r>
      <w:r w:rsidR="001C2485" w:rsidRPr="001C2485">
        <w:rPr>
          <w:rFonts w:eastAsia="Times New Roman" w:cstheme="minorHAnsi"/>
          <w:color w:val="2C2D2D"/>
        </w:rPr>
        <w:t xml:space="preserve"> to use your information to provide you services, you may close your account. After closing your account, </w:t>
      </w:r>
      <w:r>
        <w:rPr>
          <w:rFonts w:eastAsia="Times New Roman" w:cstheme="minorHAnsi"/>
          <w:color w:val="2C2D2D"/>
        </w:rPr>
        <w:t>TIN</w:t>
      </w:r>
      <w:r w:rsidR="001C2485" w:rsidRPr="001C2485">
        <w:rPr>
          <w:rFonts w:eastAsia="Times New Roman" w:cstheme="minorHAnsi"/>
          <w:color w:val="2C2D2D"/>
        </w:rPr>
        <w:t xml:space="preserve"> will solely retain and use your information as necessary to comply with our legal obligations, resolve disputes, and enforce our agreements.</w:t>
      </w:r>
    </w:p>
    <w:p w14:paraId="2CEC011A" w14:textId="561E11F1" w:rsidR="001C2485" w:rsidRPr="001C2485" w:rsidRDefault="001C2485" w:rsidP="001C2485">
      <w:pPr>
        <w:numPr>
          <w:ilvl w:val="0"/>
          <w:numId w:val="14"/>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CHANGES TO OUR PRIVACY POLICY</w:t>
      </w:r>
    </w:p>
    <w:p w14:paraId="2BE78155" w14:textId="5FE85244"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It is our policy to post any changes we make to our privacy policy on this page. You are responsible for ensuring we have an up-to-date active and deliverable email address for you, and for periodically visiting our Website and this privacy policy to check for any changes. </w:t>
      </w:r>
    </w:p>
    <w:p w14:paraId="6B596F85" w14:textId="77777777" w:rsidR="001C2485" w:rsidRPr="001C2485" w:rsidRDefault="001C2485" w:rsidP="001C2485">
      <w:pPr>
        <w:numPr>
          <w:ilvl w:val="0"/>
          <w:numId w:val="15"/>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DATA BREACH</w:t>
      </w:r>
    </w:p>
    <w:p w14:paraId="7860169D" w14:textId="6EA8EEEA"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If you suspect a data breach, please contact us at</w:t>
      </w:r>
      <w:r w:rsidR="00CB7832">
        <w:rPr>
          <w:rFonts w:eastAsia="Times New Roman" w:cstheme="minorHAnsi"/>
          <w:color w:val="2C2D2D"/>
        </w:rPr>
        <w:t xml:space="preserve"> </w:t>
      </w:r>
      <w:hyperlink r:id="rId7" w:history="1">
        <w:r w:rsidR="00CB7832" w:rsidRPr="00CB7832">
          <w:rPr>
            <w:rStyle w:val="Hyperlink"/>
            <w:rFonts w:eastAsia="Times New Roman" w:cstheme="minorHAnsi"/>
            <w:color w:val="auto"/>
            <w:u w:val="none"/>
          </w:rPr>
          <w:t>tin@tintranslation.com</w:t>
        </w:r>
      </w:hyperlink>
      <w:r w:rsidR="00CB7832">
        <w:rPr>
          <w:rFonts w:eastAsia="Times New Roman" w:cstheme="minorHAnsi"/>
          <w:color w:val="2C2D2D"/>
        </w:rPr>
        <w:t xml:space="preserve"> </w:t>
      </w:r>
      <w:r w:rsidRPr="001C2485">
        <w:rPr>
          <w:rFonts w:eastAsia="Times New Roman" w:cstheme="minorHAnsi"/>
          <w:color w:val="2C2D2D"/>
        </w:rPr>
        <w:t>or by contacting us by phone. </w:t>
      </w:r>
    </w:p>
    <w:p w14:paraId="19507295" w14:textId="77777777" w:rsidR="001C2485" w:rsidRPr="001C2485" w:rsidRDefault="001C2485" w:rsidP="001C2485">
      <w:pPr>
        <w:numPr>
          <w:ilvl w:val="0"/>
          <w:numId w:val="16"/>
        </w:numPr>
        <w:shd w:val="clear" w:color="auto" w:fill="FFFFFF"/>
        <w:tabs>
          <w:tab w:val="clear" w:pos="720"/>
        </w:tabs>
        <w:spacing w:after="0" w:line="240" w:lineRule="auto"/>
        <w:ind w:left="0" w:firstLine="0"/>
        <w:textAlignment w:val="baseline"/>
        <w:rPr>
          <w:rFonts w:eastAsia="Times New Roman" w:cstheme="minorHAnsi"/>
          <w:color w:val="2C2D2D"/>
        </w:rPr>
      </w:pPr>
      <w:r w:rsidRPr="001C2485">
        <w:rPr>
          <w:rFonts w:eastAsia="Times New Roman" w:cstheme="minorHAnsi"/>
          <w:b/>
          <w:bCs/>
          <w:color w:val="2C2D2D"/>
          <w:bdr w:val="none" w:sz="0" w:space="0" w:color="auto" w:frame="1"/>
        </w:rPr>
        <w:t>CONTACT INFORMATION</w:t>
      </w:r>
    </w:p>
    <w:p w14:paraId="3E48872F" w14:textId="60187133"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r w:rsidRPr="001C2485">
        <w:rPr>
          <w:rFonts w:eastAsia="Times New Roman" w:cstheme="minorHAnsi"/>
          <w:color w:val="2C2D2D"/>
        </w:rPr>
        <w:t>If you have questions or suggestions you can contact us, by sending an email</w:t>
      </w:r>
      <w:r w:rsidR="00CB7832">
        <w:rPr>
          <w:rFonts w:eastAsia="Times New Roman" w:cstheme="minorHAnsi"/>
          <w:color w:val="2C2D2D"/>
        </w:rPr>
        <w:t xml:space="preserve"> to </w:t>
      </w:r>
      <w:hyperlink r:id="rId8" w:history="1">
        <w:r w:rsidR="00CB7832" w:rsidRPr="00CB7832">
          <w:rPr>
            <w:rStyle w:val="Hyperlink"/>
            <w:rFonts w:eastAsia="Times New Roman" w:cstheme="minorHAnsi"/>
            <w:color w:val="auto"/>
            <w:u w:val="none"/>
          </w:rPr>
          <w:t>tin@tintranslation.com</w:t>
        </w:r>
      </w:hyperlink>
      <w:r w:rsidR="00CB7832" w:rsidRPr="00CB7832">
        <w:rPr>
          <w:rFonts w:eastAsia="Times New Roman" w:cstheme="minorHAnsi"/>
        </w:rPr>
        <w:t>,</w:t>
      </w:r>
      <w:r w:rsidR="00CB7832">
        <w:rPr>
          <w:rFonts w:eastAsia="Times New Roman" w:cstheme="minorHAnsi"/>
          <w:color w:val="2C2D2D"/>
        </w:rPr>
        <w:t xml:space="preserve"> </w:t>
      </w:r>
      <w:r w:rsidRPr="001C2485">
        <w:rPr>
          <w:rFonts w:eastAsia="Times New Roman" w:cstheme="minorHAnsi"/>
          <w:color w:val="2C2D2D"/>
        </w:rPr>
        <w:t xml:space="preserve"> </w:t>
      </w:r>
      <w:r w:rsidR="00CB7832">
        <w:rPr>
          <w:rFonts w:eastAsia="Times New Roman" w:cstheme="minorHAnsi"/>
          <w:color w:val="2C2D2D"/>
        </w:rPr>
        <w:t>or mail to Translation &amp; Interpretation Network LLC, 249 W Thornhill Drive, Fort Worth, Texas 76115.</w:t>
      </w:r>
    </w:p>
    <w:p w14:paraId="58949EAA" w14:textId="77777777" w:rsidR="001C2485" w:rsidRPr="001C2485" w:rsidRDefault="001C2485" w:rsidP="001C2485">
      <w:pPr>
        <w:shd w:val="clear" w:color="auto" w:fill="FFFFFF"/>
        <w:spacing w:after="0" w:line="240" w:lineRule="auto"/>
        <w:textAlignment w:val="baseline"/>
        <w:rPr>
          <w:rFonts w:eastAsia="Times New Roman" w:cstheme="minorHAnsi"/>
          <w:color w:val="2C2D2D"/>
        </w:rPr>
      </w:pPr>
    </w:p>
    <w:p w14:paraId="0166B269" w14:textId="77777777" w:rsidR="001C2485" w:rsidRPr="001C2485" w:rsidRDefault="001C2485" w:rsidP="001C2485">
      <w:pPr>
        <w:shd w:val="clear" w:color="auto" w:fill="FFFFFF"/>
        <w:spacing w:before="204" w:after="204" w:line="240" w:lineRule="auto"/>
        <w:textAlignment w:val="baseline"/>
        <w:rPr>
          <w:rFonts w:eastAsia="Times New Roman" w:cstheme="minorHAnsi"/>
          <w:color w:val="2C2D2D"/>
        </w:rPr>
      </w:pPr>
    </w:p>
    <w:p w14:paraId="49CF8C2C" w14:textId="77777777" w:rsidR="00374407" w:rsidRPr="001C2485" w:rsidRDefault="00F35038" w:rsidP="001C2485">
      <w:pPr>
        <w:ind w:left="-720"/>
        <w:rPr>
          <w:rFonts w:cstheme="minorHAnsi"/>
        </w:rPr>
      </w:pPr>
    </w:p>
    <w:sectPr w:rsidR="00374407" w:rsidRPr="001C2485" w:rsidSect="006F4359">
      <w:headerReference w:type="default" r:id="rId9"/>
      <w:pgSz w:w="12240" w:h="15840"/>
      <w:pgMar w:top="99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7D62" w14:textId="77777777" w:rsidR="009F14FF" w:rsidRDefault="009F14FF" w:rsidP="009F14FF">
      <w:pPr>
        <w:spacing w:after="0" w:line="240" w:lineRule="auto"/>
      </w:pPr>
      <w:r>
        <w:separator/>
      </w:r>
    </w:p>
  </w:endnote>
  <w:endnote w:type="continuationSeparator" w:id="0">
    <w:p w14:paraId="2FCAC038" w14:textId="77777777" w:rsidR="009F14FF" w:rsidRDefault="009F14FF" w:rsidP="009F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4426" w14:textId="77777777" w:rsidR="009F14FF" w:rsidRDefault="009F14FF" w:rsidP="009F14FF">
      <w:pPr>
        <w:spacing w:after="0" w:line="240" w:lineRule="auto"/>
      </w:pPr>
      <w:r>
        <w:separator/>
      </w:r>
    </w:p>
  </w:footnote>
  <w:footnote w:type="continuationSeparator" w:id="0">
    <w:p w14:paraId="674D713F" w14:textId="77777777" w:rsidR="009F14FF" w:rsidRDefault="009F14FF" w:rsidP="009F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7C28" w14:textId="4A5E68BE" w:rsidR="009F14FF" w:rsidRDefault="009F14FF">
    <w:pPr>
      <w:pStyle w:val="Header"/>
    </w:pPr>
    <w:r>
      <w:rPr>
        <w:noProof/>
      </w:rPr>
      <w:drawing>
        <wp:inline distT="0" distB="0" distL="0" distR="0" wp14:anchorId="3FD513DE" wp14:editId="6C67F5D3">
          <wp:extent cx="1127760" cy="956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861" cy="967537"/>
                  </a:xfrm>
                  <a:prstGeom prst="rect">
                    <a:avLst/>
                  </a:prstGeom>
                  <a:noFill/>
                  <a:ln>
                    <a:noFill/>
                  </a:ln>
                </pic:spPr>
              </pic:pic>
            </a:graphicData>
          </a:graphic>
        </wp:inline>
      </w:drawing>
    </w:r>
  </w:p>
  <w:p w14:paraId="445C67FE" w14:textId="77777777" w:rsidR="009F14FF" w:rsidRDefault="009F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662C"/>
    <w:multiLevelType w:val="multilevel"/>
    <w:tmpl w:val="EEEA1D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735DC"/>
    <w:multiLevelType w:val="multilevel"/>
    <w:tmpl w:val="F07C5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968C6"/>
    <w:multiLevelType w:val="multilevel"/>
    <w:tmpl w:val="73D4E5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675E3"/>
    <w:multiLevelType w:val="multilevel"/>
    <w:tmpl w:val="921CD4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228D8"/>
    <w:multiLevelType w:val="multilevel"/>
    <w:tmpl w:val="30987D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03CE6"/>
    <w:multiLevelType w:val="multilevel"/>
    <w:tmpl w:val="F144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37965"/>
    <w:multiLevelType w:val="multilevel"/>
    <w:tmpl w:val="C8FC1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90583B"/>
    <w:multiLevelType w:val="multilevel"/>
    <w:tmpl w:val="322C5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A76EA"/>
    <w:multiLevelType w:val="multilevel"/>
    <w:tmpl w:val="9306D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B7917"/>
    <w:multiLevelType w:val="multilevel"/>
    <w:tmpl w:val="6B5E72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02B11"/>
    <w:multiLevelType w:val="multilevel"/>
    <w:tmpl w:val="AC68B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240E4"/>
    <w:multiLevelType w:val="multilevel"/>
    <w:tmpl w:val="35463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A62A93"/>
    <w:multiLevelType w:val="multilevel"/>
    <w:tmpl w:val="1CECF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565FF"/>
    <w:multiLevelType w:val="multilevel"/>
    <w:tmpl w:val="81B6B4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AE303D"/>
    <w:multiLevelType w:val="multilevel"/>
    <w:tmpl w:val="880236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B74AF"/>
    <w:multiLevelType w:val="multilevel"/>
    <w:tmpl w:val="7988C9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2"/>
  </w:num>
  <w:num w:numId="4">
    <w:abstractNumId w:val="11"/>
  </w:num>
  <w:num w:numId="5">
    <w:abstractNumId w:val="7"/>
  </w:num>
  <w:num w:numId="6">
    <w:abstractNumId w:val="4"/>
  </w:num>
  <w:num w:numId="7">
    <w:abstractNumId w:val="10"/>
  </w:num>
  <w:num w:numId="8">
    <w:abstractNumId w:val="9"/>
  </w:num>
  <w:num w:numId="9">
    <w:abstractNumId w:val="3"/>
  </w:num>
  <w:num w:numId="10">
    <w:abstractNumId w:val="8"/>
  </w:num>
  <w:num w:numId="11">
    <w:abstractNumId w:val="2"/>
  </w:num>
  <w:num w:numId="12">
    <w:abstractNumId w:val="0"/>
  </w:num>
  <w:num w:numId="13">
    <w:abstractNumId w:val="15"/>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85"/>
    <w:rsid w:val="00181A32"/>
    <w:rsid w:val="001C2485"/>
    <w:rsid w:val="005074D8"/>
    <w:rsid w:val="005B4080"/>
    <w:rsid w:val="006F4359"/>
    <w:rsid w:val="00932BA5"/>
    <w:rsid w:val="009F14FF"/>
    <w:rsid w:val="00BE70BE"/>
    <w:rsid w:val="00CB7832"/>
    <w:rsid w:val="00F3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3FD3"/>
  <w15:chartTrackingRefBased/>
  <w15:docId w15:val="{A2EC8FFD-D43F-4DED-AD8B-A321B594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48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2485"/>
    <w:rPr>
      <w:b/>
      <w:bCs/>
    </w:rPr>
  </w:style>
  <w:style w:type="paragraph" w:styleId="NormalWeb">
    <w:name w:val="Normal (Web)"/>
    <w:basedOn w:val="Normal"/>
    <w:uiPriority w:val="99"/>
    <w:semiHidden/>
    <w:unhideWhenUsed/>
    <w:rsid w:val="001C2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485"/>
    <w:rPr>
      <w:color w:val="0000FF"/>
      <w:u w:val="single"/>
    </w:rPr>
  </w:style>
  <w:style w:type="character" w:styleId="UnresolvedMention">
    <w:name w:val="Unresolved Mention"/>
    <w:basedOn w:val="DefaultParagraphFont"/>
    <w:uiPriority w:val="99"/>
    <w:semiHidden/>
    <w:unhideWhenUsed/>
    <w:rsid w:val="00CB7832"/>
    <w:rPr>
      <w:color w:val="605E5C"/>
      <w:shd w:val="clear" w:color="auto" w:fill="E1DFDD"/>
    </w:rPr>
  </w:style>
  <w:style w:type="paragraph" w:styleId="Header">
    <w:name w:val="header"/>
    <w:basedOn w:val="Normal"/>
    <w:link w:val="HeaderChar"/>
    <w:uiPriority w:val="99"/>
    <w:unhideWhenUsed/>
    <w:rsid w:val="009F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FF"/>
  </w:style>
  <w:style w:type="paragraph" w:styleId="Footer">
    <w:name w:val="footer"/>
    <w:basedOn w:val="Normal"/>
    <w:link w:val="FooterChar"/>
    <w:uiPriority w:val="99"/>
    <w:unhideWhenUsed/>
    <w:rsid w:val="009F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91454">
      <w:bodyDiv w:val="1"/>
      <w:marLeft w:val="0"/>
      <w:marRight w:val="0"/>
      <w:marTop w:val="0"/>
      <w:marBottom w:val="0"/>
      <w:divBdr>
        <w:top w:val="none" w:sz="0" w:space="0" w:color="auto"/>
        <w:left w:val="none" w:sz="0" w:space="0" w:color="auto"/>
        <w:bottom w:val="none" w:sz="0" w:space="0" w:color="auto"/>
        <w:right w:val="none" w:sz="0" w:space="0" w:color="auto"/>
      </w:divBdr>
    </w:div>
    <w:div w:id="729575666">
      <w:bodyDiv w:val="1"/>
      <w:marLeft w:val="0"/>
      <w:marRight w:val="0"/>
      <w:marTop w:val="0"/>
      <w:marBottom w:val="0"/>
      <w:divBdr>
        <w:top w:val="none" w:sz="0" w:space="0" w:color="auto"/>
        <w:left w:val="none" w:sz="0" w:space="0" w:color="auto"/>
        <w:bottom w:val="none" w:sz="0" w:space="0" w:color="auto"/>
        <w:right w:val="none" w:sz="0" w:space="0" w:color="auto"/>
      </w:divBdr>
    </w:div>
    <w:div w:id="815102811">
      <w:bodyDiv w:val="1"/>
      <w:marLeft w:val="0"/>
      <w:marRight w:val="0"/>
      <w:marTop w:val="0"/>
      <w:marBottom w:val="0"/>
      <w:divBdr>
        <w:top w:val="none" w:sz="0" w:space="0" w:color="auto"/>
        <w:left w:val="none" w:sz="0" w:space="0" w:color="auto"/>
        <w:bottom w:val="none" w:sz="0" w:space="0" w:color="auto"/>
        <w:right w:val="none" w:sz="0" w:space="0" w:color="auto"/>
      </w:divBdr>
    </w:div>
    <w:div w:id="901135230">
      <w:bodyDiv w:val="1"/>
      <w:marLeft w:val="0"/>
      <w:marRight w:val="0"/>
      <w:marTop w:val="0"/>
      <w:marBottom w:val="0"/>
      <w:divBdr>
        <w:top w:val="none" w:sz="0" w:space="0" w:color="auto"/>
        <w:left w:val="none" w:sz="0" w:space="0" w:color="auto"/>
        <w:bottom w:val="none" w:sz="0" w:space="0" w:color="auto"/>
        <w:right w:val="none" w:sz="0" w:space="0" w:color="auto"/>
      </w:divBdr>
    </w:div>
    <w:div w:id="991568005">
      <w:bodyDiv w:val="1"/>
      <w:marLeft w:val="0"/>
      <w:marRight w:val="0"/>
      <w:marTop w:val="0"/>
      <w:marBottom w:val="0"/>
      <w:divBdr>
        <w:top w:val="none" w:sz="0" w:space="0" w:color="auto"/>
        <w:left w:val="none" w:sz="0" w:space="0" w:color="auto"/>
        <w:bottom w:val="none" w:sz="0" w:space="0" w:color="auto"/>
        <w:right w:val="none" w:sz="0" w:space="0" w:color="auto"/>
      </w:divBdr>
    </w:div>
    <w:div w:id="1134638509">
      <w:bodyDiv w:val="1"/>
      <w:marLeft w:val="0"/>
      <w:marRight w:val="0"/>
      <w:marTop w:val="0"/>
      <w:marBottom w:val="0"/>
      <w:divBdr>
        <w:top w:val="none" w:sz="0" w:space="0" w:color="auto"/>
        <w:left w:val="none" w:sz="0" w:space="0" w:color="auto"/>
        <w:bottom w:val="none" w:sz="0" w:space="0" w:color="auto"/>
        <w:right w:val="none" w:sz="0" w:space="0" w:color="auto"/>
      </w:divBdr>
    </w:div>
    <w:div w:id="1225414539">
      <w:bodyDiv w:val="1"/>
      <w:marLeft w:val="0"/>
      <w:marRight w:val="0"/>
      <w:marTop w:val="0"/>
      <w:marBottom w:val="0"/>
      <w:divBdr>
        <w:top w:val="none" w:sz="0" w:space="0" w:color="auto"/>
        <w:left w:val="none" w:sz="0" w:space="0" w:color="auto"/>
        <w:bottom w:val="none" w:sz="0" w:space="0" w:color="auto"/>
        <w:right w:val="none" w:sz="0" w:space="0" w:color="auto"/>
      </w:divBdr>
    </w:div>
    <w:div w:id="1456560970">
      <w:bodyDiv w:val="1"/>
      <w:marLeft w:val="0"/>
      <w:marRight w:val="0"/>
      <w:marTop w:val="0"/>
      <w:marBottom w:val="0"/>
      <w:divBdr>
        <w:top w:val="none" w:sz="0" w:space="0" w:color="auto"/>
        <w:left w:val="none" w:sz="0" w:space="0" w:color="auto"/>
        <w:bottom w:val="none" w:sz="0" w:space="0" w:color="auto"/>
        <w:right w:val="none" w:sz="0" w:space="0" w:color="auto"/>
      </w:divBdr>
    </w:div>
    <w:div w:id="1586962869">
      <w:bodyDiv w:val="1"/>
      <w:marLeft w:val="0"/>
      <w:marRight w:val="0"/>
      <w:marTop w:val="0"/>
      <w:marBottom w:val="0"/>
      <w:divBdr>
        <w:top w:val="none" w:sz="0" w:space="0" w:color="auto"/>
        <w:left w:val="none" w:sz="0" w:space="0" w:color="auto"/>
        <w:bottom w:val="none" w:sz="0" w:space="0" w:color="auto"/>
        <w:right w:val="none" w:sz="0" w:space="0" w:color="auto"/>
      </w:divBdr>
    </w:div>
    <w:div w:id="1661732981">
      <w:bodyDiv w:val="1"/>
      <w:marLeft w:val="0"/>
      <w:marRight w:val="0"/>
      <w:marTop w:val="0"/>
      <w:marBottom w:val="0"/>
      <w:divBdr>
        <w:top w:val="none" w:sz="0" w:space="0" w:color="auto"/>
        <w:left w:val="none" w:sz="0" w:space="0" w:color="auto"/>
        <w:bottom w:val="none" w:sz="0" w:space="0" w:color="auto"/>
        <w:right w:val="none" w:sz="0" w:space="0" w:color="auto"/>
      </w:divBdr>
    </w:div>
    <w:div w:id="16727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tintranslation.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in@tintranslation.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CB668CC70DB4594DB14C044769599" ma:contentTypeVersion="15" ma:contentTypeDescription="Create a new document." ma:contentTypeScope="" ma:versionID="560db943ce68249f5dcb6c90c2bdc37f">
  <xsd:schema xmlns:xsd="http://www.w3.org/2001/XMLSchema" xmlns:xs="http://www.w3.org/2001/XMLSchema" xmlns:p="http://schemas.microsoft.com/office/2006/metadata/properties" xmlns:ns2="a77e5eda-6b78-4b77-9ee2-070d0d3dcef1" xmlns:ns3="d68ae499-b7f3-496b-ba73-8b0c9cac2271" targetNamespace="http://schemas.microsoft.com/office/2006/metadata/properties" ma:root="true" ma:fieldsID="c70d4ac39cf533d4b2acfbdbca45d2b8" ns2:_="" ns3:_="">
    <xsd:import namespace="a77e5eda-6b78-4b77-9ee2-070d0d3dcef1"/>
    <xsd:import namespace="d68ae499-b7f3-496b-ba73-8b0c9cac22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e5eda-6b78-4b77-9ee2-070d0d3dc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e23856-02f2-4bdf-8cb9-23557b612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8ae499-b7f3-496b-ba73-8b0c9cac22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b3ec53-10b6-4605-8f58-74385d3d37fa}" ma:internalName="TaxCatchAll" ma:showField="CatchAllData" ma:web="d68ae499-b7f3-496b-ba73-8b0c9cac2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8ae499-b7f3-496b-ba73-8b0c9cac2271" xsi:nil="true"/>
    <lcf76f155ced4ddcb4097134ff3c332f xmlns="a77e5eda-6b78-4b77-9ee2-070d0d3dce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7DDA5-A0E5-4418-9231-74ED4512DD27}"/>
</file>

<file path=customXml/itemProps2.xml><?xml version="1.0" encoding="utf-8"?>
<ds:datastoreItem xmlns:ds="http://schemas.openxmlformats.org/officeDocument/2006/customXml" ds:itemID="{DC0FE08F-0878-46D2-A47B-0AFE2FA92299}"/>
</file>

<file path=customXml/itemProps3.xml><?xml version="1.0" encoding="utf-8"?>
<ds:datastoreItem xmlns:ds="http://schemas.openxmlformats.org/officeDocument/2006/customXml" ds:itemID="{E422B756-8940-4F97-AD41-96523D63AF15}"/>
</file>

<file path=docProps/app.xml><?xml version="1.0" encoding="utf-8"?>
<Properties xmlns="http://schemas.openxmlformats.org/officeDocument/2006/extended-properties" xmlns:vt="http://schemas.openxmlformats.org/officeDocument/2006/docPropsVTypes">
  <Template>Normal</Template>
  <TotalTime>48</TotalTime>
  <Pages>6</Pages>
  <Words>2686</Words>
  <Characters>15503</Characters>
  <Application>Microsoft Office Word</Application>
  <DocSecurity>0</DocSecurity>
  <Lines>704</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Long</dc:creator>
  <cp:keywords/>
  <dc:description/>
  <cp:lastModifiedBy>Dee Long</cp:lastModifiedBy>
  <cp:revision>5</cp:revision>
  <cp:lastPrinted>2022-08-15T16:57:00Z</cp:lastPrinted>
  <dcterms:created xsi:type="dcterms:W3CDTF">2022-08-15T16:14:00Z</dcterms:created>
  <dcterms:modified xsi:type="dcterms:W3CDTF">2022-08-15T17:24:00Z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0x010100496CB668CC70DB4594DB14C044769599</vt:lpwstr>
  </property>
</Properties>
</file>